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E06D3" w14:textId="77777777" w:rsidR="004F747C" w:rsidRPr="000A2439" w:rsidRDefault="004F747C" w:rsidP="000A2439">
      <w:pPr>
        <w:ind w:left="360"/>
        <w:jc w:val="center"/>
        <w:rPr>
          <w:rStyle w:val="Hyperlink"/>
          <w:b/>
          <w:noProof/>
          <w:color w:val="auto"/>
          <w:sz w:val="32"/>
          <w:szCs w:val="32"/>
          <w:u w:val="none"/>
        </w:rPr>
      </w:pPr>
      <w:bookmarkStart w:id="0" w:name="_GoBack"/>
      <w:bookmarkEnd w:id="0"/>
      <w:r w:rsidRPr="000A2439">
        <w:rPr>
          <w:b/>
          <w:sz w:val="32"/>
          <w:szCs w:val="32"/>
          <w:u w:val="single"/>
        </w:rPr>
        <w:t>FBI Clearances</w:t>
      </w:r>
      <w:r w:rsidRPr="000A2439">
        <w:rPr>
          <w:b/>
          <w:noProof/>
          <w:sz w:val="32"/>
          <w:szCs w:val="32"/>
        </w:rPr>
        <w:t xml:space="preserve">: </w:t>
      </w:r>
      <w:hyperlink r:id="rId6" w:history="1">
        <w:r w:rsidRPr="000A2439">
          <w:rPr>
            <w:rStyle w:val="Hyperlink"/>
            <w:b/>
            <w:noProof/>
            <w:sz w:val="32"/>
            <w:szCs w:val="32"/>
          </w:rPr>
          <w:t>https://www.pa.cogentid.com/index.htm</w:t>
        </w:r>
      </w:hyperlink>
    </w:p>
    <w:p w14:paraId="4B287557" w14:textId="77777777" w:rsidR="000A2439" w:rsidRPr="000A2439" w:rsidRDefault="000A2439" w:rsidP="000A2439">
      <w:pPr>
        <w:pStyle w:val="ListParagraph"/>
        <w:autoSpaceDE w:val="0"/>
        <w:autoSpaceDN w:val="0"/>
        <w:adjustRightInd w:val="0"/>
        <w:rPr>
          <w:rStyle w:val="HTMLCite"/>
          <w:rFonts w:cs="Arial"/>
          <w:sz w:val="24"/>
          <w:szCs w:val="24"/>
          <w:lang w:val="en"/>
        </w:rPr>
      </w:pPr>
      <w:r w:rsidRPr="000A2439">
        <w:rPr>
          <w:rFonts w:cs="Garamond"/>
          <w:sz w:val="24"/>
          <w:szCs w:val="24"/>
        </w:rPr>
        <w:t xml:space="preserve">If you must complete the FBI Clearance (and associated fingerprinting), online registration can be found at </w:t>
      </w:r>
      <w:hyperlink r:id="rId7" w:history="1">
        <w:r w:rsidRPr="000A2439">
          <w:rPr>
            <w:rStyle w:val="Hyperlink"/>
            <w:rFonts w:cs="Arial"/>
            <w:color w:val="auto"/>
            <w:sz w:val="24"/>
            <w:szCs w:val="24"/>
            <w:lang w:val="en"/>
          </w:rPr>
          <w:t>www.pa.cogentid.com</w:t>
        </w:r>
      </w:hyperlink>
      <w:r w:rsidRPr="000A2439">
        <w:rPr>
          <w:rStyle w:val="HTMLCite"/>
          <w:rFonts w:cs="Arial"/>
          <w:sz w:val="24"/>
          <w:szCs w:val="24"/>
          <w:lang w:val="en"/>
        </w:rPr>
        <w:t xml:space="preserve">  </w:t>
      </w:r>
    </w:p>
    <w:p w14:paraId="6A2A5648" w14:textId="77777777" w:rsidR="000A2439" w:rsidRPr="000A2439" w:rsidRDefault="000A2439" w:rsidP="000A2439">
      <w:pPr>
        <w:pStyle w:val="ListParagraph"/>
        <w:rPr>
          <w:rStyle w:val="HTMLCite"/>
          <w:rFonts w:cs="Arial"/>
          <w:i w:val="0"/>
          <w:sz w:val="24"/>
          <w:szCs w:val="24"/>
          <w:lang w:val="en"/>
        </w:rPr>
      </w:pPr>
      <w:r w:rsidRPr="000A2439">
        <w:rPr>
          <w:rStyle w:val="HTMLCite"/>
          <w:rFonts w:cs="Arial"/>
          <w:sz w:val="24"/>
          <w:szCs w:val="24"/>
          <w:lang w:val="en"/>
        </w:rPr>
        <w:t xml:space="preserve">The agency you are volunteering with will determine which department you need to get your FBI clearance through (PA Dept. of Ed. or PA Dept. of Human Services).  Ask the volunteer agency which one they require </w:t>
      </w:r>
      <w:r w:rsidRPr="000A2439">
        <w:rPr>
          <w:rStyle w:val="HTMLCite"/>
          <w:rFonts w:cs="Arial"/>
          <w:b/>
          <w:sz w:val="24"/>
          <w:szCs w:val="24"/>
          <w:lang w:val="en"/>
        </w:rPr>
        <w:t xml:space="preserve">BEFORE </w:t>
      </w:r>
      <w:r w:rsidRPr="000A2439">
        <w:rPr>
          <w:rStyle w:val="HTMLCite"/>
          <w:rFonts w:cs="Arial"/>
          <w:sz w:val="24"/>
          <w:szCs w:val="24"/>
          <w:lang w:val="en"/>
        </w:rPr>
        <w:t xml:space="preserve"> you proceed, because the clearance results are </w:t>
      </w:r>
      <w:r w:rsidRPr="000A2439">
        <w:rPr>
          <w:rStyle w:val="HTMLCite"/>
          <w:rFonts w:cs="Arial"/>
          <w:b/>
          <w:sz w:val="24"/>
          <w:szCs w:val="24"/>
          <w:lang w:val="en"/>
        </w:rPr>
        <w:t xml:space="preserve">NOT </w:t>
      </w:r>
      <w:r w:rsidRPr="000A2439">
        <w:rPr>
          <w:rStyle w:val="HTMLCite"/>
          <w:rFonts w:cs="Arial"/>
          <w:sz w:val="24"/>
          <w:szCs w:val="24"/>
          <w:lang w:val="en"/>
        </w:rPr>
        <w:t xml:space="preserve">interchangeable. </w:t>
      </w:r>
    </w:p>
    <w:p w14:paraId="753CF387" w14:textId="77777777" w:rsidR="000A2439" w:rsidRPr="000A2439" w:rsidRDefault="000A2439" w:rsidP="000A2439">
      <w:pPr>
        <w:pStyle w:val="ListParagraph"/>
        <w:autoSpaceDE w:val="0"/>
        <w:autoSpaceDN w:val="0"/>
        <w:adjustRightInd w:val="0"/>
        <w:rPr>
          <w:rFonts w:cs="Garamond"/>
          <w:sz w:val="24"/>
          <w:szCs w:val="24"/>
        </w:rPr>
      </w:pPr>
      <w:r w:rsidRPr="000A2439">
        <w:rPr>
          <w:b/>
          <w:sz w:val="24"/>
          <w:szCs w:val="24"/>
        </w:rPr>
        <w:t>Note:</w:t>
      </w:r>
      <w:r w:rsidRPr="000A2439">
        <w:rPr>
          <w:sz w:val="24"/>
          <w:szCs w:val="24"/>
        </w:rPr>
        <w:t xml:space="preserve"> </w:t>
      </w:r>
      <w:r w:rsidRPr="000A2439">
        <w:rPr>
          <w:rFonts w:cs="Garamond"/>
          <w:sz w:val="24"/>
          <w:szCs w:val="24"/>
        </w:rPr>
        <w:t xml:space="preserve">If you have been a PA resident for the previous 10 consecutive years, you do </w:t>
      </w:r>
      <w:r w:rsidRPr="000A2439">
        <w:rPr>
          <w:rFonts w:cs="Garamond-Bold"/>
          <w:b/>
          <w:bCs/>
          <w:sz w:val="24"/>
          <w:szCs w:val="24"/>
        </w:rPr>
        <w:t xml:space="preserve">NOT necessarily </w:t>
      </w:r>
      <w:r w:rsidRPr="000A2439">
        <w:rPr>
          <w:rFonts w:cs="Garamond"/>
          <w:sz w:val="24"/>
          <w:szCs w:val="24"/>
        </w:rPr>
        <w:t xml:space="preserve">have to complete the FBI Clearance. </w:t>
      </w:r>
      <w:r w:rsidRPr="000A2439">
        <w:rPr>
          <w:rFonts w:cs="Garamond"/>
          <w:b/>
          <w:sz w:val="24"/>
          <w:szCs w:val="24"/>
        </w:rPr>
        <w:t>Instead</w:t>
      </w:r>
      <w:r w:rsidRPr="000A2439">
        <w:rPr>
          <w:rFonts w:cs="Garamond"/>
          <w:sz w:val="24"/>
          <w:szCs w:val="24"/>
        </w:rPr>
        <w:t xml:space="preserve">, you can sign the PA Residency form found at </w:t>
      </w:r>
      <w:hyperlink r:id="rId8" w:history="1">
        <w:r w:rsidRPr="000A2439">
          <w:rPr>
            <w:rStyle w:val="Hyperlink"/>
            <w:rFonts w:cs="Tahoma"/>
            <w:sz w:val="24"/>
            <w:szCs w:val="24"/>
          </w:rPr>
          <w:t>http://keepkidssafe.pa.gov/cs/groups/webcontent/documents/document/c_160267.pdf</w:t>
        </w:r>
      </w:hyperlink>
    </w:p>
    <w:p w14:paraId="3E57670C" w14:textId="77777777" w:rsidR="004F747C" w:rsidRDefault="000A2439" w:rsidP="000A2439">
      <w:pPr>
        <w:pStyle w:val="NormalWeb"/>
        <w:rPr>
          <w:noProof/>
        </w:rPr>
      </w:pPr>
      <w:r>
        <w:rPr>
          <w:b/>
          <w:i/>
        </w:rPr>
        <w:tab/>
        <w:t>The cost of this clearance is $28.50.</w:t>
      </w:r>
    </w:p>
    <w:p w14:paraId="3A190B81" w14:textId="722122A0" w:rsidR="004F747C" w:rsidRDefault="004F747C" w:rsidP="004F747C">
      <w:r>
        <w:rPr>
          <w:noProof/>
        </w:rPr>
        <w:drawing>
          <wp:anchor distT="0" distB="0" distL="114300" distR="114300" simplePos="0" relativeHeight="251662336" behindDoc="0" locked="0" layoutInCell="1" allowOverlap="1" wp14:anchorId="42E16AB1" wp14:editId="6307402D">
            <wp:simplePos x="0" y="0"/>
            <wp:positionH relativeFrom="column">
              <wp:posOffset>3855720</wp:posOffset>
            </wp:positionH>
            <wp:positionV relativeFrom="paragraph">
              <wp:posOffset>2558415</wp:posOffset>
            </wp:positionV>
            <wp:extent cx="2895600" cy="2171801"/>
            <wp:effectExtent l="19050" t="19050" r="19050" b="190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2171801"/>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2DEA7C5" wp14:editId="42D70E9A">
            <wp:simplePos x="0" y="0"/>
            <wp:positionH relativeFrom="column">
              <wp:posOffset>441960</wp:posOffset>
            </wp:positionH>
            <wp:positionV relativeFrom="paragraph">
              <wp:posOffset>2558415</wp:posOffset>
            </wp:positionV>
            <wp:extent cx="2895600" cy="2171801"/>
            <wp:effectExtent l="19050" t="19050" r="19050" b="190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0" cy="2171801"/>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F580236" wp14:editId="7E59AA67">
            <wp:simplePos x="0" y="0"/>
            <wp:positionH relativeFrom="column">
              <wp:posOffset>3848100</wp:posOffset>
            </wp:positionH>
            <wp:positionV relativeFrom="paragraph">
              <wp:posOffset>66675</wp:posOffset>
            </wp:positionV>
            <wp:extent cx="2933700" cy="2200275"/>
            <wp:effectExtent l="19050" t="19050" r="19050" b="285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0" cy="220027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0EB3AFC" wp14:editId="6B42C244">
            <wp:simplePos x="0" y="0"/>
            <wp:positionH relativeFrom="column">
              <wp:posOffset>434340</wp:posOffset>
            </wp:positionH>
            <wp:positionV relativeFrom="paragraph">
              <wp:posOffset>89535</wp:posOffset>
            </wp:positionV>
            <wp:extent cx="2903220" cy="2177415"/>
            <wp:effectExtent l="19050" t="19050" r="11430" b="133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3220" cy="217741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t xml:space="preserve"> </w:t>
      </w:r>
    </w:p>
    <w:sdt>
      <w:sdtPr>
        <w:id w:val="568603642"/>
        <w:temporary/>
        <w:showingPlcHdr/>
      </w:sdtPr>
      <w:sdtEndPr/>
      <w:sdtContent>
        <w:p w14:paraId="1F38EE0B" w14:textId="77777777" w:rsidR="003A6A87" w:rsidRDefault="003A6A87" w:rsidP="003A6A87">
          <w:r>
            <w:t>[Type a quote from the document or the summary of an interesting point. You can position the text box anywhere in the document. Use the Drawing Tools tab to change the formatting of the pull quote text box.]</w:t>
          </w:r>
        </w:p>
      </w:sdtContent>
    </w:sdt>
    <w:p w14:paraId="6DDB2D07" w14:textId="55CF467F" w:rsidR="00C21DA0" w:rsidRDefault="003A6A87">
      <w:r>
        <w:rPr>
          <w:noProof/>
        </w:rPr>
        <mc:AlternateContent>
          <mc:Choice Requires="wps">
            <w:drawing>
              <wp:anchor distT="0" distB="0" distL="114300" distR="114300" simplePos="0" relativeHeight="251666432" behindDoc="0" locked="0" layoutInCell="1" allowOverlap="1" wp14:anchorId="460D0594" wp14:editId="61E4E6C5">
                <wp:simplePos x="0" y="0"/>
                <wp:positionH relativeFrom="column">
                  <wp:posOffset>3859530</wp:posOffset>
                </wp:positionH>
                <wp:positionV relativeFrom="paragraph">
                  <wp:posOffset>4084955</wp:posOffset>
                </wp:positionV>
                <wp:extent cx="2895600" cy="1971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971675"/>
                        </a:xfrm>
                        <a:prstGeom prst="rect">
                          <a:avLst/>
                        </a:prstGeom>
                        <a:solidFill>
                          <a:srgbClr val="FFFFFF"/>
                        </a:solidFill>
                        <a:ln w="9525">
                          <a:solidFill>
                            <a:srgbClr val="000000"/>
                          </a:solidFill>
                          <a:miter lim="800000"/>
                          <a:headEnd/>
                          <a:tailEnd/>
                        </a:ln>
                      </wps:spPr>
                      <wps:txbx>
                        <w:txbxContent>
                          <w:p w14:paraId="25760E9A" w14:textId="77777777" w:rsidR="003A6A87" w:rsidRDefault="003A6A87" w:rsidP="003A6A87">
                            <w:pPr>
                              <w:jc w:val="center"/>
                            </w:pPr>
                            <w:r>
                              <w:t>6. Print application registration. Take printed application registration and photo ID to fingerprinting location to complete FBI clearance. Fingerprinting can be done at the Elizabethtown Public Library after</w:t>
                            </w:r>
                          </w:p>
                          <w:p w14:paraId="47B43DB4" w14:textId="3D1AE72A" w:rsidR="003A6A87" w:rsidRDefault="003A6A87" w:rsidP="003A6A87">
                            <w:pPr>
                              <w:jc w:val="center"/>
                            </w:pPr>
                            <w:r>
                              <w:t xml:space="preserve"> September 28,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9pt;margin-top:321.65pt;width:228pt;height:15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">
                <v:textbox>
                  <w:txbxContent>
                    <w:p w14:paraId="25760E9A" w14:textId="77777777" w:rsidR="003A6A87" w:rsidRDefault="003A6A87" w:rsidP="003A6A87">
                      <w:pPr>
                        <w:jc w:val="center"/>
                      </w:pPr>
                      <w:r>
                        <w:t>6. Print application registration. Take printed application registration and photo ID to fingerprinting location to complete FBI clearance. Fingerprinting can be done at the Elizabethtown Public Library after</w:t>
                      </w:r>
                    </w:p>
                    <w:p w14:paraId="47B43DB4" w14:textId="3D1AE72A" w:rsidR="003A6A87" w:rsidRDefault="003A6A87" w:rsidP="003A6A87">
                      <w:pPr>
                        <w:jc w:val="center"/>
                      </w:pPr>
                      <w:r>
                        <w:t xml:space="preserve"> September 28, 2015.</w:t>
                      </w:r>
                      <w:bookmarkStart w:id="1" w:name="_GoBack"/>
                      <w:bookmarkEnd w:id="1"/>
                    </w:p>
                  </w:txbxContent>
                </v:textbox>
              </v:shape>
            </w:pict>
          </mc:Fallback>
        </mc:AlternateContent>
      </w:r>
      <w:r>
        <w:rPr>
          <w:noProof/>
        </w:rPr>
        <w:drawing>
          <wp:anchor distT="0" distB="0" distL="114300" distR="114300" simplePos="0" relativeHeight="251663360" behindDoc="0" locked="0" layoutInCell="1" allowOverlap="1" wp14:anchorId="34D9CE2A" wp14:editId="0BD05992">
            <wp:simplePos x="0" y="0"/>
            <wp:positionH relativeFrom="column">
              <wp:posOffset>440055</wp:posOffset>
            </wp:positionH>
            <wp:positionV relativeFrom="paragraph">
              <wp:posOffset>4023360</wp:posOffset>
            </wp:positionV>
            <wp:extent cx="2891790" cy="2168525"/>
            <wp:effectExtent l="19050" t="19050" r="22860" b="222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1790" cy="216852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sectPr w:rsidR="00C21DA0" w:rsidSect="007277F1">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76B79"/>
    <w:multiLevelType w:val="hybridMultilevel"/>
    <w:tmpl w:val="5D3E9B00"/>
    <w:lvl w:ilvl="0" w:tplc="DE98FA3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7C"/>
    <w:rsid w:val="000A2439"/>
    <w:rsid w:val="003A6A87"/>
    <w:rsid w:val="004F747C"/>
    <w:rsid w:val="00906CEE"/>
    <w:rsid w:val="00B620B9"/>
    <w:rsid w:val="00C21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9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47C"/>
    <w:rPr>
      <w:color w:val="0000FF" w:themeColor="hyperlink"/>
      <w:u w:val="single"/>
    </w:rPr>
  </w:style>
  <w:style w:type="paragraph" w:styleId="ListParagraph">
    <w:name w:val="List Paragraph"/>
    <w:basedOn w:val="Normal"/>
    <w:uiPriority w:val="34"/>
    <w:qFormat/>
    <w:rsid w:val="004F747C"/>
    <w:pPr>
      <w:ind w:left="720"/>
      <w:contextualSpacing/>
    </w:pPr>
  </w:style>
  <w:style w:type="paragraph" w:styleId="NormalWeb">
    <w:name w:val="Normal (Web)"/>
    <w:basedOn w:val="Normal"/>
    <w:uiPriority w:val="99"/>
    <w:unhideWhenUsed/>
    <w:rsid w:val="00B620B9"/>
    <w:pPr>
      <w:spacing w:after="0" w:line="240" w:lineRule="auto"/>
    </w:pPr>
    <w:rPr>
      <w:rFonts w:ascii="Times New Roman" w:hAnsi="Times New Roman" w:cs="Times New Roman"/>
      <w:sz w:val="24"/>
      <w:szCs w:val="24"/>
    </w:rPr>
  </w:style>
  <w:style w:type="character" w:styleId="HTMLCite">
    <w:name w:val="HTML Cite"/>
    <w:basedOn w:val="DefaultParagraphFont"/>
    <w:uiPriority w:val="99"/>
    <w:semiHidden/>
    <w:unhideWhenUsed/>
    <w:rsid w:val="000A2439"/>
    <w:rPr>
      <w:i/>
      <w:iCs/>
    </w:rPr>
  </w:style>
  <w:style w:type="paragraph" w:styleId="BalloonText">
    <w:name w:val="Balloon Text"/>
    <w:basedOn w:val="Normal"/>
    <w:link w:val="BalloonTextChar"/>
    <w:uiPriority w:val="99"/>
    <w:semiHidden/>
    <w:unhideWhenUsed/>
    <w:rsid w:val="003A6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A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47C"/>
    <w:rPr>
      <w:color w:val="0000FF" w:themeColor="hyperlink"/>
      <w:u w:val="single"/>
    </w:rPr>
  </w:style>
  <w:style w:type="paragraph" w:styleId="ListParagraph">
    <w:name w:val="List Paragraph"/>
    <w:basedOn w:val="Normal"/>
    <w:uiPriority w:val="34"/>
    <w:qFormat/>
    <w:rsid w:val="004F747C"/>
    <w:pPr>
      <w:ind w:left="720"/>
      <w:contextualSpacing/>
    </w:pPr>
  </w:style>
  <w:style w:type="paragraph" w:styleId="NormalWeb">
    <w:name w:val="Normal (Web)"/>
    <w:basedOn w:val="Normal"/>
    <w:uiPriority w:val="99"/>
    <w:unhideWhenUsed/>
    <w:rsid w:val="00B620B9"/>
    <w:pPr>
      <w:spacing w:after="0" w:line="240" w:lineRule="auto"/>
    </w:pPr>
    <w:rPr>
      <w:rFonts w:ascii="Times New Roman" w:hAnsi="Times New Roman" w:cs="Times New Roman"/>
      <w:sz w:val="24"/>
      <w:szCs w:val="24"/>
    </w:rPr>
  </w:style>
  <w:style w:type="character" w:styleId="HTMLCite">
    <w:name w:val="HTML Cite"/>
    <w:basedOn w:val="DefaultParagraphFont"/>
    <w:uiPriority w:val="99"/>
    <w:semiHidden/>
    <w:unhideWhenUsed/>
    <w:rsid w:val="000A2439"/>
    <w:rPr>
      <w:i/>
      <w:iCs/>
    </w:rPr>
  </w:style>
  <w:style w:type="paragraph" w:styleId="BalloonText">
    <w:name w:val="Balloon Text"/>
    <w:basedOn w:val="Normal"/>
    <w:link w:val="BalloonTextChar"/>
    <w:uiPriority w:val="99"/>
    <w:semiHidden/>
    <w:unhideWhenUsed/>
    <w:rsid w:val="003A6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42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epkidssafe.pa.gov/cs/groups/webcontent/documents/document/c_160267.pdf"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hyperlink" Target="http://www.pa.cogentid.co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cogentid.com/index.htm"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Sherick, Sharon</dc:creator>
  <cp:lastModifiedBy>Elizabethtown College</cp:lastModifiedBy>
  <cp:revision>2</cp:revision>
  <dcterms:created xsi:type="dcterms:W3CDTF">2015-09-16T15:49:00Z</dcterms:created>
  <dcterms:modified xsi:type="dcterms:W3CDTF">2015-09-16T15:49:00Z</dcterms:modified>
</cp:coreProperties>
</file>