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1" w:rsidRDefault="006558BD" w:rsidP="00E44070">
      <w:pPr>
        <w:pStyle w:val="Title"/>
      </w:pPr>
      <w:r w:rsidRPr="00E44070">
        <w:t>Understanding Your W-2</w:t>
      </w:r>
    </w:p>
    <w:p w:rsidR="000C7C0F" w:rsidRPr="000C7C0F" w:rsidRDefault="000C7C0F" w:rsidP="000C7C0F"/>
    <w:tbl>
      <w:tblPr>
        <w:tblStyle w:val="TableGrid"/>
        <w:tblW w:w="0" w:type="auto"/>
        <w:tblLook w:val="04A0" w:firstRow="1" w:lastRow="0" w:firstColumn="1" w:lastColumn="0" w:noHBand="0" w:noVBand="1"/>
      </w:tblPr>
      <w:tblGrid>
        <w:gridCol w:w="9350"/>
      </w:tblGrid>
      <w:tr w:rsidR="006558BD" w:rsidTr="006558BD">
        <w:tc>
          <w:tcPr>
            <w:tcW w:w="9350" w:type="dxa"/>
          </w:tcPr>
          <w:p w:rsidR="006558BD" w:rsidRPr="00BE0C01" w:rsidRDefault="006558BD" w:rsidP="006558BD">
            <w:pPr>
              <w:pStyle w:val="Heading1"/>
              <w:jc w:val="left"/>
              <w:outlineLvl w:val="0"/>
            </w:pPr>
            <w:r w:rsidRPr="00BE0C01">
              <w:t>Box 1 – Wages, Tips, Other Compensation</w:t>
            </w:r>
          </w:p>
          <w:p w:rsidR="006558BD" w:rsidRPr="00BE0C01" w:rsidRDefault="006558BD" w:rsidP="006558BD">
            <w:pPr>
              <w:rPr>
                <w:rFonts w:ascii="Trebuchet MS" w:hAnsi="Trebuchet MS"/>
              </w:rPr>
            </w:pPr>
            <w:r w:rsidRPr="00BE0C01">
              <w:rPr>
                <w:rFonts w:ascii="Trebuchet MS" w:hAnsi="Trebuchet MS"/>
                <w:sz w:val="18"/>
              </w:rPr>
              <w:t xml:space="preserve">This amount includes total wages and other compensation paid during the calendar year.  Also, any fringe benefits, for example, </w:t>
            </w:r>
            <w:r w:rsidR="00E44070" w:rsidRPr="00BE0C01">
              <w:rPr>
                <w:rFonts w:ascii="Trebuchet MS" w:hAnsi="Trebuchet MS"/>
                <w:sz w:val="18"/>
              </w:rPr>
              <w:t xml:space="preserve">the value of group-term life insurance in excess of $50,000, are also added to wages.  However, deductions for insurance plans (health, dental, vision care, and flexible spending account for health or dependent care benefits) and contributions to the retirement plan will reduce this amount. </w:t>
            </w:r>
            <w:r w:rsidR="00E44070" w:rsidRPr="00BE0C01">
              <w:rPr>
                <w:rFonts w:ascii="Trebuchet MS" w:hAnsi="Trebuchet MS"/>
                <w:b/>
                <w:sz w:val="18"/>
              </w:rPr>
              <w:t>This box reports your federal taxable wages</w:t>
            </w:r>
          </w:p>
        </w:tc>
      </w:tr>
      <w:tr w:rsidR="006558BD" w:rsidTr="006558BD">
        <w:tc>
          <w:tcPr>
            <w:tcW w:w="9350" w:type="dxa"/>
          </w:tcPr>
          <w:p w:rsidR="006558BD" w:rsidRPr="00BE0C01" w:rsidRDefault="00E44070" w:rsidP="00E44070">
            <w:pPr>
              <w:pStyle w:val="Heading2"/>
              <w:outlineLvl w:val="1"/>
            </w:pPr>
            <w:r w:rsidRPr="00BE0C01">
              <w:t>Box 2 – Federal Income Tax Withheld</w:t>
            </w:r>
          </w:p>
          <w:p w:rsidR="00E44070" w:rsidRPr="00BE0C01" w:rsidRDefault="00E97D69" w:rsidP="00E44070">
            <w:pPr>
              <w:rPr>
                <w:rFonts w:ascii="Trebuchet MS" w:hAnsi="Trebuchet MS"/>
                <w:sz w:val="18"/>
              </w:rPr>
            </w:pPr>
            <w:r w:rsidRPr="00BE0C01">
              <w:rPr>
                <w:rFonts w:ascii="Trebuchet MS" w:hAnsi="Trebuchet MS"/>
                <w:sz w:val="18"/>
              </w:rPr>
              <w:t>This is the amount of federal income tax withheld from your wages reported in Box 1. You W-4 on file was used to determine the tax withholding rate.</w:t>
            </w:r>
          </w:p>
        </w:tc>
      </w:tr>
      <w:tr w:rsidR="006558BD" w:rsidTr="006558BD">
        <w:tc>
          <w:tcPr>
            <w:tcW w:w="9350" w:type="dxa"/>
          </w:tcPr>
          <w:p w:rsidR="006558BD" w:rsidRPr="00BE0C01" w:rsidRDefault="00E97D69" w:rsidP="00E97D69">
            <w:pPr>
              <w:pStyle w:val="Heading2"/>
              <w:outlineLvl w:val="1"/>
            </w:pPr>
            <w:r w:rsidRPr="00BE0C01">
              <w:t>Box 3 – Social Security Wages</w:t>
            </w:r>
          </w:p>
          <w:p w:rsidR="00E97D69" w:rsidRPr="00BE0C01" w:rsidRDefault="00E97D69" w:rsidP="00E97D69">
            <w:pPr>
              <w:rPr>
                <w:rFonts w:ascii="Trebuchet MS" w:hAnsi="Trebuchet MS"/>
                <w:sz w:val="18"/>
                <w:szCs w:val="18"/>
              </w:rPr>
            </w:pPr>
            <w:r w:rsidRPr="00BE0C01">
              <w:rPr>
                <w:rFonts w:ascii="Trebuchet MS" w:hAnsi="Trebuchet MS"/>
                <w:sz w:val="18"/>
                <w:szCs w:val="18"/>
              </w:rPr>
              <w:t>This amount includes total waged and other compensation plus fringe benefits, minus pre-tax deductions for health insurance and spending accounts up to the maximum</w:t>
            </w:r>
            <w:r w:rsidR="00F2402A">
              <w:rPr>
                <w:rFonts w:ascii="Trebuchet MS" w:hAnsi="Trebuchet MS"/>
                <w:sz w:val="18"/>
                <w:szCs w:val="18"/>
              </w:rPr>
              <w:t xml:space="preserve"> S</w:t>
            </w:r>
            <w:r w:rsidR="00CD317D">
              <w:rPr>
                <w:rFonts w:ascii="Trebuchet MS" w:hAnsi="Trebuchet MS"/>
                <w:sz w:val="18"/>
                <w:szCs w:val="18"/>
              </w:rPr>
              <w:t>oc</w:t>
            </w:r>
            <w:r w:rsidR="004D7B3C">
              <w:rPr>
                <w:rFonts w:ascii="Trebuchet MS" w:hAnsi="Trebuchet MS"/>
                <w:sz w:val="18"/>
                <w:szCs w:val="18"/>
              </w:rPr>
              <w:t>ial Security wage base ($128,400</w:t>
            </w:r>
            <w:bookmarkStart w:id="0" w:name="_GoBack"/>
            <w:bookmarkEnd w:id="0"/>
            <w:r w:rsidRPr="00BE0C01">
              <w:rPr>
                <w:rFonts w:ascii="Trebuchet MS" w:hAnsi="Trebuchet MS"/>
                <w:sz w:val="18"/>
                <w:szCs w:val="18"/>
              </w:rPr>
              <w:t xml:space="preserve">). This box may differ from Federal (Box 1) wages since retirement plan contributions do not reduce </w:t>
            </w:r>
            <w:r w:rsidR="00CD317D">
              <w:rPr>
                <w:rFonts w:ascii="Trebuchet MS" w:hAnsi="Trebuchet MS"/>
                <w:sz w:val="18"/>
                <w:szCs w:val="18"/>
              </w:rPr>
              <w:t>the wages reported i</w:t>
            </w:r>
            <w:r w:rsidR="00AE6348" w:rsidRPr="00BE0C01">
              <w:rPr>
                <w:rFonts w:ascii="Trebuchet MS" w:hAnsi="Trebuchet MS"/>
                <w:sz w:val="18"/>
                <w:szCs w:val="18"/>
              </w:rPr>
              <w:t>n Box 3.</w:t>
            </w:r>
          </w:p>
        </w:tc>
      </w:tr>
      <w:tr w:rsidR="006558BD" w:rsidTr="006558BD">
        <w:tc>
          <w:tcPr>
            <w:tcW w:w="9350" w:type="dxa"/>
          </w:tcPr>
          <w:p w:rsidR="006558BD" w:rsidRPr="00BE0C01" w:rsidRDefault="00AE6348" w:rsidP="00AE6348">
            <w:pPr>
              <w:pStyle w:val="Heading2"/>
              <w:outlineLvl w:val="1"/>
            </w:pPr>
            <w:r w:rsidRPr="00BE0C01">
              <w:t>Box 4 – Social Security Tax Withheld</w:t>
            </w:r>
          </w:p>
          <w:p w:rsidR="00AE6348" w:rsidRPr="00BE0C01" w:rsidRDefault="00B037E0" w:rsidP="00AE6348">
            <w:pPr>
              <w:rPr>
                <w:rFonts w:ascii="Trebuchet MS" w:hAnsi="Trebuchet MS"/>
                <w:sz w:val="18"/>
              </w:rPr>
            </w:pPr>
            <w:r w:rsidRPr="00BE0C01">
              <w:rPr>
                <w:rFonts w:ascii="Trebuchet MS" w:hAnsi="Trebuchet MS"/>
                <w:sz w:val="18"/>
              </w:rPr>
              <w:t>This amount represents 6.2% of the Social Security wages withheld from Social Security wages during the year.</w:t>
            </w:r>
          </w:p>
        </w:tc>
      </w:tr>
      <w:tr w:rsidR="006558BD" w:rsidTr="006558BD">
        <w:tc>
          <w:tcPr>
            <w:tcW w:w="9350" w:type="dxa"/>
          </w:tcPr>
          <w:p w:rsidR="006558BD" w:rsidRPr="00BE0C01" w:rsidRDefault="00B037E0" w:rsidP="00B037E0">
            <w:pPr>
              <w:pStyle w:val="Heading2"/>
              <w:outlineLvl w:val="1"/>
            </w:pPr>
            <w:r w:rsidRPr="00BE0C01">
              <w:t>Box 5 – Medicare Wages</w:t>
            </w:r>
          </w:p>
          <w:p w:rsidR="00B037E0" w:rsidRPr="00BE0C01" w:rsidRDefault="00B037E0" w:rsidP="00B037E0">
            <w:pPr>
              <w:rPr>
                <w:rFonts w:ascii="Trebuchet MS" w:hAnsi="Trebuchet MS"/>
                <w:sz w:val="18"/>
              </w:rPr>
            </w:pPr>
            <w:r w:rsidRPr="00BE0C01">
              <w:rPr>
                <w:rFonts w:ascii="Trebuchet MS" w:hAnsi="Trebuchet MS"/>
                <w:sz w:val="18"/>
              </w:rPr>
              <w:t>The wages subject to Medicare Tax are the same as those subject to Social Security Tax, except there is no wage limit for the Medicare Tax.</w:t>
            </w:r>
          </w:p>
        </w:tc>
      </w:tr>
      <w:tr w:rsidR="006558BD" w:rsidTr="006558BD">
        <w:tc>
          <w:tcPr>
            <w:tcW w:w="9350" w:type="dxa"/>
          </w:tcPr>
          <w:p w:rsidR="006558BD" w:rsidRPr="00BE0C01" w:rsidRDefault="00B037E0" w:rsidP="00B037E0">
            <w:pPr>
              <w:pStyle w:val="Heading2"/>
              <w:outlineLvl w:val="1"/>
            </w:pPr>
            <w:r w:rsidRPr="00BE0C01">
              <w:t>Box 6 – Medicare Tax</w:t>
            </w:r>
          </w:p>
          <w:p w:rsidR="00B037E0" w:rsidRPr="00BE0C01" w:rsidRDefault="00B037E0" w:rsidP="00B037E0">
            <w:pPr>
              <w:rPr>
                <w:rFonts w:ascii="Trebuchet MS" w:hAnsi="Trebuchet MS"/>
                <w:sz w:val="18"/>
              </w:rPr>
            </w:pPr>
            <w:r w:rsidRPr="00BE0C01">
              <w:rPr>
                <w:rFonts w:ascii="Trebuchet MS" w:hAnsi="Trebuchet MS"/>
                <w:sz w:val="18"/>
              </w:rPr>
              <w:t>This amount represents 1.45% of the total Medicare wages during the year. However, employees who earn more than $200,000 are also subject to an additional 0.9% Medicare tax on wages over $200,000.</w:t>
            </w:r>
          </w:p>
        </w:tc>
      </w:tr>
      <w:tr w:rsidR="006558BD" w:rsidTr="006558BD">
        <w:tc>
          <w:tcPr>
            <w:tcW w:w="9350" w:type="dxa"/>
          </w:tcPr>
          <w:p w:rsidR="006558BD" w:rsidRPr="00BE0C01" w:rsidRDefault="00C22B21" w:rsidP="00C22B21">
            <w:pPr>
              <w:pStyle w:val="Heading2"/>
              <w:outlineLvl w:val="1"/>
            </w:pPr>
            <w:r w:rsidRPr="00BE0C01">
              <w:t>Box 10 – Dependent Care Benefits</w:t>
            </w:r>
          </w:p>
          <w:p w:rsidR="00C22B21" w:rsidRPr="00BE0C01" w:rsidRDefault="00C22B21" w:rsidP="00B037E0">
            <w:pPr>
              <w:rPr>
                <w:rFonts w:ascii="Trebuchet MS" w:hAnsi="Trebuchet MS"/>
                <w:sz w:val="18"/>
              </w:rPr>
            </w:pPr>
            <w:r w:rsidRPr="00BE0C01">
              <w:rPr>
                <w:rFonts w:ascii="Trebuchet MS" w:hAnsi="Trebuchet MS"/>
                <w:sz w:val="18"/>
              </w:rPr>
              <w:t>This amount is the total of your Dependent Care Flexible Spending Account election.</w:t>
            </w:r>
          </w:p>
        </w:tc>
      </w:tr>
      <w:tr w:rsidR="006558BD" w:rsidTr="006558BD">
        <w:tc>
          <w:tcPr>
            <w:tcW w:w="9350" w:type="dxa"/>
          </w:tcPr>
          <w:p w:rsidR="006558BD" w:rsidRPr="00BE0C01" w:rsidRDefault="00BC1E03" w:rsidP="00BC1E03">
            <w:pPr>
              <w:pStyle w:val="Heading2"/>
              <w:outlineLvl w:val="1"/>
            </w:pPr>
            <w:r w:rsidRPr="00BE0C01">
              <w:t>Box 12 – Codes</w:t>
            </w:r>
          </w:p>
          <w:p w:rsidR="00BC1E03" w:rsidRPr="00BE0C01" w:rsidRDefault="00BC1E03" w:rsidP="00B037E0">
            <w:pPr>
              <w:rPr>
                <w:rFonts w:ascii="Trebuchet MS" w:hAnsi="Trebuchet MS"/>
                <w:sz w:val="18"/>
              </w:rPr>
            </w:pPr>
            <w:r w:rsidRPr="00BE0C01">
              <w:rPr>
                <w:rFonts w:ascii="Trebuchet MS" w:hAnsi="Trebuchet MS"/>
                <w:sz w:val="18"/>
              </w:rPr>
              <w:t>Certain payments are reported in Box 12 along with alpha codes. Examples are provided below:</w:t>
            </w:r>
          </w:p>
          <w:p w:rsidR="00BC1E03" w:rsidRPr="00BE0C01" w:rsidRDefault="00BC1E03" w:rsidP="00BC1E03">
            <w:pPr>
              <w:pStyle w:val="ListParagraph"/>
              <w:numPr>
                <w:ilvl w:val="0"/>
                <w:numId w:val="3"/>
              </w:numPr>
              <w:rPr>
                <w:rFonts w:ascii="Trebuchet MS" w:hAnsi="Trebuchet MS"/>
                <w:sz w:val="18"/>
              </w:rPr>
            </w:pPr>
            <w:r w:rsidRPr="00BE0C01">
              <w:rPr>
                <w:rFonts w:ascii="Trebuchet MS" w:hAnsi="Trebuchet MS"/>
                <w:b/>
                <w:sz w:val="18"/>
              </w:rPr>
              <w:t xml:space="preserve">C - </w:t>
            </w:r>
            <w:r w:rsidRPr="00BE0C01">
              <w:rPr>
                <w:rFonts w:ascii="Trebuchet MS" w:hAnsi="Trebuchet MS"/>
                <w:sz w:val="18"/>
              </w:rPr>
              <w:t>This is the taxable amount of the cost of group-term life insurance coverage over $50,000. The amount is also included in Boxes 1, 3, and 5.</w:t>
            </w:r>
          </w:p>
          <w:p w:rsidR="00BC1E03" w:rsidRPr="00BE0C01" w:rsidRDefault="00BC1E03" w:rsidP="00BC1E03">
            <w:pPr>
              <w:pStyle w:val="ListParagraph"/>
              <w:numPr>
                <w:ilvl w:val="0"/>
                <w:numId w:val="3"/>
              </w:numPr>
              <w:rPr>
                <w:rFonts w:ascii="Trebuchet MS" w:hAnsi="Trebuchet MS"/>
                <w:sz w:val="18"/>
              </w:rPr>
            </w:pPr>
            <w:r w:rsidRPr="00BE0C01">
              <w:rPr>
                <w:rFonts w:ascii="Trebuchet MS" w:hAnsi="Trebuchet MS"/>
                <w:b/>
                <w:sz w:val="18"/>
              </w:rPr>
              <w:t>D –</w:t>
            </w:r>
            <w:r w:rsidRPr="00BE0C01">
              <w:rPr>
                <w:rFonts w:ascii="Trebuchet MS" w:hAnsi="Trebuchet MS"/>
                <w:sz w:val="18"/>
              </w:rPr>
              <w:t xml:space="preserve"> This is the total amount deferred to the 401(k) plan. Since you are not required to pay federal income tax on this amount, it is not included in Box 1. This amount is subject to Social Security and Medicare Tax, so it is included in Boxes 3 and 5.</w:t>
            </w:r>
          </w:p>
          <w:p w:rsidR="00BC1E03" w:rsidRPr="00BE0C01" w:rsidRDefault="00BC1E03" w:rsidP="00BC1E03">
            <w:pPr>
              <w:pStyle w:val="ListParagraph"/>
              <w:numPr>
                <w:ilvl w:val="0"/>
                <w:numId w:val="3"/>
              </w:numPr>
              <w:rPr>
                <w:rFonts w:ascii="Trebuchet MS" w:hAnsi="Trebuchet MS"/>
                <w:sz w:val="18"/>
              </w:rPr>
            </w:pPr>
            <w:r w:rsidRPr="00BE0C01">
              <w:rPr>
                <w:rFonts w:ascii="Trebuchet MS" w:hAnsi="Trebuchet MS"/>
                <w:b/>
                <w:sz w:val="18"/>
              </w:rPr>
              <w:t>J -</w:t>
            </w:r>
            <w:r w:rsidRPr="00BE0C01">
              <w:rPr>
                <w:rFonts w:ascii="Trebuchet MS" w:hAnsi="Trebuchet MS"/>
                <w:sz w:val="18"/>
              </w:rPr>
              <w:t xml:space="preserve"> Non-taxable Sick Pay paid by a third party. This amount is not included in Boxes 1, 3, and 5</w:t>
            </w:r>
          </w:p>
        </w:tc>
      </w:tr>
      <w:tr w:rsidR="006558BD" w:rsidTr="006558BD">
        <w:tc>
          <w:tcPr>
            <w:tcW w:w="9350" w:type="dxa"/>
          </w:tcPr>
          <w:p w:rsidR="006558BD" w:rsidRPr="00BE0C01" w:rsidRDefault="00BC1E03" w:rsidP="00BC1E03">
            <w:pPr>
              <w:pStyle w:val="Heading2"/>
              <w:outlineLvl w:val="1"/>
            </w:pPr>
            <w:r w:rsidRPr="00BE0C01">
              <w:t>Box 13 – Retirement Plan</w:t>
            </w:r>
          </w:p>
          <w:p w:rsidR="00BC1E03" w:rsidRPr="00BE0C01" w:rsidRDefault="00BC1E03" w:rsidP="00B037E0">
            <w:pPr>
              <w:rPr>
                <w:rFonts w:ascii="Trebuchet MS" w:hAnsi="Trebuchet MS"/>
                <w:sz w:val="18"/>
              </w:rPr>
            </w:pPr>
            <w:r w:rsidRPr="00BE0C01">
              <w:rPr>
                <w:rFonts w:ascii="Trebuchet MS" w:hAnsi="Trebuchet MS"/>
                <w:sz w:val="18"/>
              </w:rPr>
              <w:t>This box is checked when an employee is an active retirement plan participant for any part of the year. When checked, special limits may apply to the amount of IRA contributions that an employee may deduct.</w:t>
            </w:r>
          </w:p>
        </w:tc>
      </w:tr>
      <w:tr w:rsidR="006558BD" w:rsidTr="006558BD">
        <w:tc>
          <w:tcPr>
            <w:tcW w:w="9350" w:type="dxa"/>
          </w:tcPr>
          <w:p w:rsidR="00BC1E03" w:rsidRPr="00BE0C01" w:rsidRDefault="00BC1E03" w:rsidP="00BC1E03">
            <w:pPr>
              <w:pStyle w:val="Heading2"/>
              <w:outlineLvl w:val="1"/>
            </w:pPr>
            <w:r w:rsidRPr="00BE0C01">
              <w:t>Box 14 – Other</w:t>
            </w:r>
          </w:p>
          <w:p w:rsidR="00BC1E03" w:rsidRPr="00BE0C01" w:rsidRDefault="00BC1E03" w:rsidP="00BC1E03">
            <w:pPr>
              <w:rPr>
                <w:rFonts w:ascii="Trebuchet MS" w:hAnsi="Trebuchet MS"/>
                <w:sz w:val="18"/>
              </w:rPr>
            </w:pPr>
            <w:r w:rsidRPr="00BE0C01">
              <w:rPr>
                <w:rFonts w:ascii="Trebuchet MS" w:hAnsi="Trebuchet MS"/>
                <w:sz w:val="18"/>
              </w:rPr>
              <w:t>This box is used to report the following information:</w:t>
            </w:r>
          </w:p>
          <w:p w:rsidR="00BC1E03" w:rsidRPr="00BE0C01" w:rsidRDefault="00BC1E03" w:rsidP="00BC1E03">
            <w:pPr>
              <w:pStyle w:val="ListParagraph"/>
              <w:numPr>
                <w:ilvl w:val="0"/>
                <w:numId w:val="4"/>
              </w:numPr>
              <w:rPr>
                <w:rFonts w:ascii="Trebuchet MS" w:hAnsi="Trebuchet MS"/>
                <w:sz w:val="18"/>
              </w:rPr>
            </w:pPr>
            <w:r w:rsidRPr="00BE0C01">
              <w:rPr>
                <w:rFonts w:ascii="Trebuchet MS" w:hAnsi="Trebuchet MS"/>
                <w:b/>
                <w:sz w:val="18"/>
              </w:rPr>
              <w:t xml:space="preserve">Vehicle – </w:t>
            </w:r>
            <w:r w:rsidRPr="00BE0C01">
              <w:rPr>
                <w:rFonts w:ascii="Trebuchet MS" w:hAnsi="Trebuchet MS"/>
                <w:sz w:val="18"/>
              </w:rPr>
              <w:t>the taxable value of the personal use of company-provided vehicles</w:t>
            </w:r>
          </w:p>
          <w:p w:rsidR="00BC1E03" w:rsidRPr="00BE0C01" w:rsidRDefault="00BC1E03" w:rsidP="00BC1E03">
            <w:pPr>
              <w:pStyle w:val="ListParagraph"/>
              <w:numPr>
                <w:ilvl w:val="0"/>
                <w:numId w:val="4"/>
              </w:numPr>
              <w:rPr>
                <w:rFonts w:ascii="Trebuchet MS" w:hAnsi="Trebuchet MS"/>
                <w:sz w:val="18"/>
              </w:rPr>
            </w:pPr>
            <w:r w:rsidRPr="00BE0C01">
              <w:rPr>
                <w:rFonts w:ascii="Trebuchet MS" w:hAnsi="Trebuchet MS"/>
                <w:b/>
                <w:sz w:val="18"/>
              </w:rPr>
              <w:t>Pre-Tax –</w:t>
            </w:r>
            <w:r w:rsidRPr="00BE0C01">
              <w:rPr>
                <w:rFonts w:ascii="Trebuchet MS" w:hAnsi="Trebuchet MS"/>
                <w:sz w:val="18"/>
              </w:rPr>
              <w:t xml:space="preserve"> the total amount of pre-tax deductions from your cafeteria plan elections</w:t>
            </w:r>
          </w:p>
        </w:tc>
      </w:tr>
      <w:tr w:rsidR="006558BD" w:rsidTr="006558BD">
        <w:tc>
          <w:tcPr>
            <w:tcW w:w="9350" w:type="dxa"/>
          </w:tcPr>
          <w:p w:rsidR="006558BD" w:rsidRPr="00BE0C01" w:rsidRDefault="004A5F57" w:rsidP="00B037E0">
            <w:pPr>
              <w:rPr>
                <w:rFonts w:ascii="Trebuchet MS" w:hAnsi="Trebuchet MS"/>
                <w:b/>
              </w:rPr>
            </w:pPr>
            <w:r w:rsidRPr="00BE0C01">
              <w:rPr>
                <w:rFonts w:ascii="Trebuchet MS" w:hAnsi="Trebuchet MS"/>
                <w:b/>
              </w:rPr>
              <w:t>Box 16 – State Wages, Tips, etc.</w:t>
            </w:r>
          </w:p>
          <w:p w:rsidR="004A5F57" w:rsidRPr="00BE0C01" w:rsidRDefault="004A5F57" w:rsidP="00FD0597">
            <w:pPr>
              <w:rPr>
                <w:rFonts w:ascii="Trebuchet MS" w:hAnsi="Trebuchet MS"/>
                <w:sz w:val="18"/>
              </w:rPr>
            </w:pPr>
            <w:r w:rsidRPr="00BE0C01">
              <w:rPr>
                <w:rFonts w:ascii="Trebuchet MS" w:hAnsi="Trebuchet MS"/>
                <w:sz w:val="18"/>
              </w:rPr>
              <w:t>This amount to be used with your State Income Tax Return</w:t>
            </w:r>
          </w:p>
        </w:tc>
      </w:tr>
      <w:tr w:rsidR="006558BD" w:rsidTr="006558BD">
        <w:tc>
          <w:tcPr>
            <w:tcW w:w="9350" w:type="dxa"/>
          </w:tcPr>
          <w:p w:rsidR="006558BD" w:rsidRPr="00BE0C01" w:rsidRDefault="004A5F57" w:rsidP="00B037E0">
            <w:pPr>
              <w:rPr>
                <w:rFonts w:ascii="Trebuchet MS" w:hAnsi="Trebuchet MS"/>
              </w:rPr>
            </w:pPr>
            <w:r w:rsidRPr="00BE0C01">
              <w:rPr>
                <w:rFonts w:ascii="Trebuchet MS" w:hAnsi="Trebuchet MS"/>
                <w:b/>
              </w:rPr>
              <w:t>Box 18 – Local Wages, Tips, etc.</w:t>
            </w:r>
          </w:p>
          <w:p w:rsidR="004A5F57" w:rsidRPr="00BE0C01" w:rsidRDefault="00FD0597" w:rsidP="00B037E0">
            <w:pPr>
              <w:rPr>
                <w:rFonts w:ascii="Trebuchet MS" w:hAnsi="Trebuchet MS"/>
                <w:sz w:val="18"/>
              </w:rPr>
            </w:pPr>
            <w:r>
              <w:rPr>
                <w:rFonts w:ascii="Trebuchet MS" w:hAnsi="Trebuchet MS"/>
                <w:sz w:val="18"/>
              </w:rPr>
              <w:t xml:space="preserve">This amount </w:t>
            </w:r>
            <w:r w:rsidR="004A5F57" w:rsidRPr="00BE0C01">
              <w:rPr>
                <w:rFonts w:ascii="Trebuchet MS" w:hAnsi="Trebuchet MS"/>
                <w:sz w:val="18"/>
              </w:rPr>
              <w:t>to be used with your Local Income Tax Return</w:t>
            </w:r>
          </w:p>
        </w:tc>
      </w:tr>
    </w:tbl>
    <w:p w:rsidR="006558BD" w:rsidRDefault="006558BD" w:rsidP="006558BD">
      <w:pPr>
        <w:spacing w:after="0" w:line="240" w:lineRule="auto"/>
        <w:jc w:val="center"/>
        <w:rPr>
          <w:rFonts w:ascii="Trebuchet MS" w:hAnsi="Trebuchet MS"/>
        </w:rPr>
      </w:pPr>
    </w:p>
    <w:p w:rsidR="00D72A83" w:rsidRDefault="00D72A83" w:rsidP="006558BD">
      <w:pPr>
        <w:spacing w:after="0" w:line="240" w:lineRule="auto"/>
        <w:jc w:val="center"/>
        <w:rPr>
          <w:rFonts w:ascii="Trebuchet MS" w:hAnsi="Trebuchet MS"/>
        </w:rPr>
      </w:pPr>
    </w:p>
    <w:p w:rsidR="00D72A83" w:rsidRPr="00D72A83" w:rsidRDefault="00CD317D" w:rsidP="00D72A83">
      <w:pPr>
        <w:spacing w:after="0" w:line="240" w:lineRule="auto"/>
        <w:jc w:val="right"/>
        <w:rPr>
          <w:rFonts w:ascii="Trebuchet MS" w:hAnsi="Trebuchet MS"/>
          <w:sz w:val="18"/>
        </w:rPr>
      </w:pPr>
      <w:r>
        <w:rPr>
          <w:rFonts w:ascii="Trebuchet MS" w:hAnsi="Trebuchet MS"/>
          <w:sz w:val="18"/>
        </w:rPr>
        <w:t>1/25/2019</w:t>
      </w:r>
      <w:r w:rsidR="00D72A83" w:rsidRPr="00D72A83">
        <w:rPr>
          <w:rFonts w:ascii="Trebuchet MS" w:hAnsi="Trebuchet MS"/>
          <w:sz w:val="18"/>
        </w:rPr>
        <w:t xml:space="preserve"> </w:t>
      </w:r>
      <w:r>
        <w:rPr>
          <w:rFonts w:ascii="Trebuchet MS" w:hAnsi="Trebuchet MS"/>
          <w:sz w:val="18"/>
        </w:rPr>
        <w:t>JMM</w:t>
      </w:r>
    </w:p>
    <w:sectPr w:rsidR="00D72A83" w:rsidRPr="00D7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FAD"/>
    <w:multiLevelType w:val="hybridMultilevel"/>
    <w:tmpl w:val="BD82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1038F"/>
    <w:multiLevelType w:val="hybridMultilevel"/>
    <w:tmpl w:val="6D6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F4560"/>
    <w:multiLevelType w:val="hybridMultilevel"/>
    <w:tmpl w:val="729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E345A"/>
    <w:multiLevelType w:val="hybridMultilevel"/>
    <w:tmpl w:val="54B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BD"/>
    <w:rsid w:val="000C7C0F"/>
    <w:rsid w:val="00402621"/>
    <w:rsid w:val="004A5F57"/>
    <w:rsid w:val="004D7B3C"/>
    <w:rsid w:val="00596332"/>
    <w:rsid w:val="005F2FD1"/>
    <w:rsid w:val="006558BD"/>
    <w:rsid w:val="00AE6348"/>
    <w:rsid w:val="00B037E0"/>
    <w:rsid w:val="00BC1E03"/>
    <w:rsid w:val="00BE0C01"/>
    <w:rsid w:val="00C22B21"/>
    <w:rsid w:val="00CD317D"/>
    <w:rsid w:val="00D11108"/>
    <w:rsid w:val="00D72A83"/>
    <w:rsid w:val="00E44070"/>
    <w:rsid w:val="00E97D69"/>
    <w:rsid w:val="00F2402A"/>
    <w:rsid w:val="00FD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7B1B"/>
  <w15:chartTrackingRefBased/>
  <w15:docId w15:val="{421CBCBC-2B7B-42A8-B1F9-875D6228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8BD"/>
    <w:pPr>
      <w:keepNext/>
      <w:spacing w:after="0" w:line="240" w:lineRule="auto"/>
      <w:jc w:val="center"/>
      <w:outlineLvl w:val="0"/>
    </w:pPr>
    <w:rPr>
      <w:rFonts w:ascii="Trebuchet MS" w:hAnsi="Trebuchet MS"/>
      <w:b/>
    </w:rPr>
  </w:style>
  <w:style w:type="paragraph" w:styleId="Heading2">
    <w:name w:val="heading 2"/>
    <w:basedOn w:val="Normal"/>
    <w:next w:val="Normal"/>
    <w:link w:val="Heading2Char"/>
    <w:uiPriority w:val="9"/>
    <w:unhideWhenUsed/>
    <w:qFormat/>
    <w:rsid w:val="00E44070"/>
    <w:pPr>
      <w:keepNext/>
      <w:spacing w:after="0" w:line="240" w:lineRule="auto"/>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8BD"/>
    <w:rPr>
      <w:rFonts w:ascii="Trebuchet MS" w:hAnsi="Trebuchet MS"/>
      <w:b/>
    </w:rPr>
  </w:style>
  <w:style w:type="paragraph" w:styleId="Title">
    <w:name w:val="Title"/>
    <w:basedOn w:val="Normal"/>
    <w:next w:val="Normal"/>
    <w:link w:val="TitleChar"/>
    <w:uiPriority w:val="10"/>
    <w:qFormat/>
    <w:rsid w:val="00E44070"/>
    <w:pPr>
      <w:spacing w:after="0" w:line="240" w:lineRule="auto"/>
      <w:jc w:val="center"/>
    </w:pPr>
    <w:rPr>
      <w:rFonts w:ascii="Trebuchet MS" w:hAnsi="Trebuchet MS"/>
      <w:sz w:val="40"/>
      <w:u w:val="single"/>
    </w:rPr>
  </w:style>
  <w:style w:type="character" w:customStyle="1" w:styleId="TitleChar">
    <w:name w:val="Title Char"/>
    <w:basedOn w:val="DefaultParagraphFont"/>
    <w:link w:val="Title"/>
    <w:uiPriority w:val="10"/>
    <w:rsid w:val="00E44070"/>
    <w:rPr>
      <w:rFonts w:ascii="Trebuchet MS" w:hAnsi="Trebuchet MS"/>
      <w:sz w:val="40"/>
      <w:u w:val="single"/>
    </w:rPr>
  </w:style>
  <w:style w:type="character" w:customStyle="1" w:styleId="Heading2Char">
    <w:name w:val="Heading 2 Char"/>
    <w:basedOn w:val="DefaultParagraphFont"/>
    <w:link w:val="Heading2"/>
    <w:uiPriority w:val="9"/>
    <w:rsid w:val="00E44070"/>
    <w:rPr>
      <w:rFonts w:ascii="Trebuchet MS" w:hAnsi="Trebuchet MS"/>
      <w:b/>
    </w:rPr>
  </w:style>
  <w:style w:type="paragraph" w:styleId="ListParagraph">
    <w:name w:val="List Paragraph"/>
    <w:basedOn w:val="Normal"/>
    <w:uiPriority w:val="34"/>
    <w:qFormat/>
    <w:rsid w:val="00BC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9D27-4A26-4F9C-9667-1B2C5A29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Gouldner, Amy C</dc:creator>
  <cp:keywords/>
  <dc:description/>
  <cp:lastModifiedBy>Marchese, Joycelynn</cp:lastModifiedBy>
  <cp:revision>3</cp:revision>
  <cp:lastPrinted>2016-01-14T15:36:00Z</cp:lastPrinted>
  <dcterms:created xsi:type="dcterms:W3CDTF">2019-01-25T17:55:00Z</dcterms:created>
  <dcterms:modified xsi:type="dcterms:W3CDTF">2019-01-25T17:56:00Z</dcterms:modified>
</cp:coreProperties>
</file>